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56636" w14:textId="77777777" w:rsidR="003C731E" w:rsidRPr="00E03F23" w:rsidRDefault="003C731E" w:rsidP="00E03F23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E03F23">
        <w:rPr>
          <w:rFonts w:ascii="Arial" w:hAnsi="Arial" w:cs="Arial"/>
          <w:b/>
          <w:bCs/>
          <w:sz w:val="24"/>
          <w:szCs w:val="24"/>
          <w:lang w:val="pt-BR"/>
        </w:rPr>
        <w:t>ATA DE REUNIÃO – GRUPO CONDUTOR DA SAÚDE DA POPULAÇÃO TRANS</w:t>
      </w:r>
    </w:p>
    <w:p w14:paraId="55CEF604" w14:textId="74FF2675" w:rsidR="003C731E" w:rsidRPr="00E03F23" w:rsidRDefault="003C731E" w:rsidP="00E03F23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E03F23">
        <w:rPr>
          <w:rFonts w:ascii="Arial" w:hAnsi="Arial" w:cs="Arial"/>
          <w:sz w:val="24"/>
          <w:szCs w:val="24"/>
          <w:lang w:val="pt-BR"/>
        </w:rPr>
        <w:t>Em  0</w:t>
      </w:r>
      <w:r w:rsidR="00753DE3">
        <w:rPr>
          <w:rFonts w:ascii="Arial" w:hAnsi="Arial" w:cs="Arial"/>
          <w:sz w:val="24"/>
          <w:szCs w:val="24"/>
          <w:lang w:val="pt-BR"/>
        </w:rPr>
        <w:t>2</w:t>
      </w:r>
      <w:r w:rsidRPr="00E03F23">
        <w:rPr>
          <w:rFonts w:ascii="Arial" w:hAnsi="Arial" w:cs="Arial"/>
          <w:sz w:val="24"/>
          <w:szCs w:val="24"/>
          <w:lang w:val="pt-BR"/>
        </w:rPr>
        <w:t xml:space="preserve">  de </w:t>
      </w:r>
      <w:r w:rsidR="00753DE3">
        <w:rPr>
          <w:rFonts w:ascii="Arial" w:hAnsi="Arial" w:cs="Arial"/>
          <w:sz w:val="24"/>
          <w:szCs w:val="24"/>
          <w:lang w:val="pt-BR"/>
        </w:rPr>
        <w:t>outubro</w:t>
      </w:r>
      <w:r w:rsidRPr="00E03F23">
        <w:rPr>
          <w:rFonts w:ascii="Arial" w:hAnsi="Arial" w:cs="Arial"/>
          <w:sz w:val="24"/>
          <w:szCs w:val="24"/>
          <w:lang w:val="pt-BR"/>
        </w:rPr>
        <w:t xml:space="preserve"> de 2019 às 8 horas, reuniram-se no Palácio da Cidade, Alessandra Salmeron (SES), Dominique Toti (SES), Leonardo de Campos (SES), Bianca de Andrade (SES), Ana Paula Diegues Trindade (SES), Lilian Ercolin (SES), Renata Ferraz (SES), Rogéria (SECID)</w:t>
      </w:r>
      <w:r w:rsidR="00753DE3">
        <w:rPr>
          <w:rFonts w:ascii="Arial" w:hAnsi="Arial" w:cs="Arial"/>
          <w:sz w:val="24"/>
          <w:szCs w:val="24"/>
          <w:lang w:val="pt-BR"/>
        </w:rPr>
        <w:t xml:space="preserve">, Adriana </w:t>
      </w:r>
      <w:r w:rsidRPr="00E03F23">
        <w:rPr>
          <w:rFonts w:ascii="Arial" w:hAnsi="Arial" w:cs="Arial"/>
          <w:sz w:val="24"/>
          <w:szCs w:val="24"/>
          <w:lang w:val="pt-BR"/>
        </w:rPr>
        <w:t>(SES)</w:t>
      </w:r>
      <w:r w:rsidR="00753DE3">
        <w:rPr>
          <w:rFonts w:ascii="Arial" w:hAnsi="Arial" w:cs="Arial"/>
          <w:sz w:val="24"/>
          <w:szCs w:val="24"/>
          <w:lang w:val="pt-BR"/>
        </w:rPr>
        <w:t xml:space="preserve"> e Heliana Zacarias (SES)</w:t>
      </w:r>
      <w:r w:rsidRPr="00E03F23">
        <w:rPr>
          <w:rFonts w:ascii="Arial" w:hAnsi="Arial" w:cs="Arial"/>
          <w:sz w:val="24"/>
          <w:szCs w:val="24"/>
          <w:lang w:val="pt-BR"/>
        </w:rPr>
        <w:t xml:space="preserve">, para a </w:t>
      </w:r>
      <w:r w:rsidR="00753DE3">
        <w:rPr>
          <w:rFonts w:ascii="Arial" w:hAnsi="Arial" w:cs="Arial"/>
          <w:sz w:val="24"/>
          <w:szCs w:val="24"/>
          <w:lang w:val="pt-BR"/>
        </w:rPr>
        <w:t>sexta</w:t>
      </w:r>
      <w:r w:rsidRPr="00E03F23">
        <w:rPr>
          <w:rFonts w:ascii="Arial" w:hAnsi="Arial" w:cs="Arial"/>
          <w:sz w:val="24"/>
          <w:szCs w:val="24"/>
          <w:lang w:val="pt-BR"/>
        </w:rPr>
        <w:t xml:space="preserve"> reunião do grupo condutor da saúde da população trans de Sorocaba.</w:t>
      </w:r>
    </w:p>
    <w:p w14:paraId="50C31350" w14:textId="6C527AFD" w:rsidR="00BE6982" w:rsidRPr="00E03F23" w:rsidRDefault="00D769C7" w:rsidP="00E03F23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E03F23">
        <w:rPr>
          <w:rFonts w:ascii="Arial" w:hAnsi="Arial" w:cs="Arial"/>
          <w:sz w:val="24"/>
          <w:szCs w:val="24"/>
          <w:lang w:val="pt-BR"/>
        </w:rPr>
        <w:t xml:space="preserve">Renata iniciou a reunião falando sobre a </w:t>
      </w:r>
      <w:r w:rsidR="00753DE3">
        <w:rPr>
          <w:rFonts w:ascii="Arial" w:hAnsi="Arial" w:cs="Arial"/>
          <w:sz w:val="24"/>
          <w:szCs w:val="24"/>
          <w:lang w:val="pt-BR"/>
        </w:rPr>
        <w:t>manifestação contrárias, em rede sociais, ao curso de sensibilização ofertado pelo Prof. Ms</w:t>
      </w:r>
      <w:r w:rsidR="00694F46">
        <w:rPr>
          <w:rFonts w:ascii="Arial" w:hAnsi="Arial" w:cs="Arial"/>
          <w:sz w:val="24"/>
          <w:szCs w:val="24"/>
          <w:lang w:val="pt-BR"/>
        </w:rPr>
        <w:t>.</w:t>
      </w:r>
      <w:r w:rsidR="00753DE3">
        <w:rPr>
          <w:rFonts w:ascii="Arial" w:hAnsi="Arial" w:cs="Arial"/>
          <w:sz w:val="24"/>
          <w:szCs w:val="24"/>
          <w:lang w:val="pt-BR"/>
        </w:rPr>
        <w:t xml:space="preserve"> Lu</w:t>
      </w:r>
      <w:r w:rsidR="00694F46">
        <w:rPr>
          <w:rFonts w:ascii="Arial" w:hAnsi="Arial" w:cs="Arial"/>
          <w:sz w:val="24"/>
          <w:szCs w:val="24"/>
          <w:lang w:val="pt-BR"/>
        </w:rPr>
        <w:t>iz</w:t>
      </w:r>
      <w:r w:rsidR="00753DE3">
        <w:rPr>
          <w:rFonts w:ascii="Arial" w:hAnsi="Arial" w:cs="Arial"/>
          <w:sz w:val="24"/>
          <w:szCs w:val="24"/>
          <w:lang w:val="pt-BR"/>
        </w:rPr>
        <w:t xml:space="preserve"> Fábio, o que mostra a intolerância e homofobia que está enrraizada em nossa sociedade e que perpetua-se em nossa cidade. </w:t>
      </w:r>
    </w:p>
    <w:p w14:paraId="5DE0DAD5" w14:textId="28059E11" w:rsidR="00D769C7" w:rsidRPr="00E03F23" w:rsidRDefault="00694F46" w:rsidP="00E03F23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Rogéria informou que o Conselho definiu que a  </w:t>
      </w:r>
      <w:r w:rsidR="00D769C7" w:rsidRPr="00E03F23">
        <w:rPr>
          <w:rFonts w:ascii="Arial" w:hAnsi="Arial" w:cs="Arial"/>
          <w:sz w:val="24"/>
          <w:szCs w:val="24"/>
          <w:lang w:val="pt-BR"/>
        </w:rPr>
        <w:t xml:space="preserve">Conferência </w:t>
      </w:r>
      <w:r>
        <w:rPr>
          <w:rFonts w:ascii="Arial" w:hAnsi="Arial" w:cs="Arial"/>
          <w:sz w:val="24"/>
          <w:szCs w:val="24"/>
          <w:lang w:val="pt-BR"/>
        </w:rPr>
        <w:t>LGBT será realizada  na data de 12 de outubro de 2019</w:t>
      </w:r>
      <w:r w:rsidR="008D4F79">
        <w:rPr>
          <w:rFonts w:ascii="Arial" w:hAnsi="Arial" w:cs="Arial"/>
          <w:sz w:val="24"/>
          <w:szCs w:val="24"/>
          <w:lang w:val="pt-BR"/>
        </w:rPr>
        <w:t xml:space="preserve"> no período da tarde, que contará com a discussão em 4 eixos temáticos (I- saúde e segurança, II- educação, cultura e comunicação, III- participação social, controle social e direitos humanos, IV- juventude LGBT, trabalho e renda), 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8D4F79">
        <w:rPr>
          <w:rFonts w:ascii="Arial" w:hAnsi="Arial" w:cs="Arial"/>
          <w:sz w:val="24"/>
          <w:szCs w:val="24"/>
          <w:lang w:val="pt-BR"/>
        </w:rPr>
        <w:t>com posterior validação em plenária.</w:t>
      </w:r>
    </w:p>
    <w:p w14:paraId="2D4F09AE" w14:textId="61C356A9" w:rsidR="00333790" w:rsidRDefault="00333790" w:rsidP="00E03F23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Lina manifestou uma preocupação sobre a abordagem  e maneira que a equipe irá participar nas oficinas de planejamento, devido a resistência que a UBS Barão tem devido a experiências vivenciadas anteriormente. O grupo solicitou para Rogéria, a possibilidade de realizarem uma reunião prévia com os coordenadores das UBSs para apresentação do que será exposto nas Oficinas de Planejamento, com  aplicação de instrumento avaliativo </w:t>
      </w:r>
      <w:r w:rsidR="00ED6B1B">
        <w:rPr>
          <w:rFonts w:ascii="Arial" w:hAnsi="Arial" w:cs="Arial"/>
          <w:sz w:val="24"/>
          <w:szCs w:val="24"/>
          <w:lang w:val="pt-BR"/>
        </w:rPr>
        <w:t>ao</w:t>
      </w:r>
      <w:r>
        <w:rPr>
          <w:rFonts w:ascii="Arial" w:hAnsi="Arial" w:cs="Arial"/>
          <w:sz w:val="24"/>
          <w:szCs w:val="24"/>
          <w:lang w:val="pt-BR"/>
        </w:rPr>
        <w:t xml:space="preserve"> fim do encontro</w:t>
      </w:r>
      <w:r w:rsidR="00ED6B1B">
        <w:rPr>
          <w:rFonts w:ascii="Arial" w:hAnsi="Arial" w:cs="Arial"/>
          <w:sz w:val="24"/>
          <w:szCs w:val="24"/>
          <w:lang w:val="pt-BR"/>
        </w:rPr>
        <w:t>, que ficou agendado para dia 19 de novembro de 2019, às 13:30 no Escola de Gestão.</w:t>
      </w:r>
    </w:p>
    <w:p w14:paraId="1DE079C6" w14:textId="10FE28B8" w:rsidR="00E15CA7" w:rsidRDefault="00E15CA7" w:rsidP="00E03F23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Ana Paula relatou sua idéia de construção de um Plano Municipal de Atendimento à Saúde Integral de Lésbicas, Gays, Bissexuais, Travestis e Transexuais, não apenas da população Trans, algo que foi prontamente aceito por todos do grupo e discutido tópicos necessários nessa Política Pública em nosso município.</w:t>
      </w:r>
    </w:p>
    <w:p w14:paraId="377659D4" w14:textId="59436A11" w:rsidR="00D55D5C" w:rsidRDefault="00A81A23" w:rsidP="00E03F23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Lilian explanou sobre a discussão do grupo </w:t>
      </w:r>
      <w:r w:rsidR="00E15CA7">
        <w:rPr>
          <w:rFonts w:ascii="Arial" w:hAnsi="Arial" w:cs="Arial"/>
          <w:sz w:val="24"/>
          <w:szCs w:val="24"/>
          <w:lang w:val="pt-BR"/>
        </w:rPr>
        <w:t>de identificação da população LGBT+ que verificaram a necessidade de realização de um Dia “D” de atendimento em saúde dessa população, com a oferta de diversos serviços e ações, com a parceria da coordenadoria, entidades e grupos de apoio.</w:t>
      </w:r>
      <w:r w:rsidR="00456CC2">
        <w:rPr>
          <w:rFonts w:ascii="Arial" w:hAnsi="Arial" w:cs="Arial"/>
          <w:sz w:val="24"/>
          <w:szCs w:val="24"/>
          <w:lang w:val="pt-BR"/>
        </w:rPr>
        <w:t xml:space="preserve"> Também teve a discussão sobre a barraca arco íris, que fucnionaria de maneira móvel, com primeiro atendiemnto sendo na Conferência Municipal LGBT+.</w:t>
      </w:r>
    </w:p>
    <w:p w14:paraId="6AC613C6" w14:textId="19BD8C86" w:rsidR="003C3E26" w:rsidRDefault="00C75B35" w:rsidP="00E03F23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dia D ficou fechado para ser no dia 30 de novembro de 2019, das 14 às 18 horas no Palácio da Cidadania e que os profissionais deverão chegar às 13 hs. Ficou defindo como membros do Comitê de Organização do evento: Ana Paula, Renata, Lina Alessadra, Rogéria, Lilian, Adriana e Leonardo</w:t>
      </w:r>
      <w:r w:rsidR="003C3E26">
        <w:rPr>
          <w:rFonts w:ascii="Arial" w:hAnsi="Arial" w:cs="Arial"/>
          <w:sz w:val="24"/>
          <w:szCs w:val="24"/>
          <w:lang w:val="pt-BR"/>
        </w:rPr>
        <w:t>, sendo a primeira reunião em 15 de outubro de 2019 às 8:30 no Palácio da Cidadania.</w:t>
      </w:r>
    </w:p>
    <w:p w14:paraId="6B9009FE" w14:textId="610E39CA" w:rsidR="008A3F39" w:rsidRPr="00E03F23" w:rsidRDefault="00C75B35" w:rsidP="00E03F23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</w:r>
      <w:r w:rsidR="003C3E26">
        <w:rPr>
          <w:rFonts w:ascii="Arial" w:hAnsi="Arial" w:cs="Arial"/>
          <w:sz w:val="24"/>
          <w:szCs w:val="24"/>
          <w:lang w:val="pt-BR"/>
        </w:rPr>
        <w:t>Terminamos a reunião discutindo a necessidade de incluir a Central de Regulação e DRS</w:t>
      </w:r>
      <w:bookmarkStart w:id="0" w:name="_GoBack"/>
      <w:bookmarkEnd w:id="0"/>
      <w:r w:rsidR="003C3E26">
        <w:rPr>
          <w:rFonts w:ascii="Arial" w:hAnsi="Arial" w:cs="Arial"/>
          <w:sz w:val="24"/>
          <w:szCs w:val="24"/>
          <w:lang w:val="pt-BR"/>
        </w:rPr>
        <w:t xml:space="preserve"> Sorocaba, para efetivação das parceririas com os centros de referência estaduais e regionais. </w:t>
      </w:r>
    </w:p>
    <w:p w14:paraId="4DEC83F4" w14:textId="524B6B95" w:rsidR="00430187" w:rsidRPr="00E03F23" w:rsidRDefault="00430187" w:rsidP="00E03F2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03F23">
        <w:rPr>
          <w:rFonts w:ascii="Arial" w:hAnsi="Arial" w:cs="Arial"/>
          <w:sz w:val="24"/>
          <w:szCs w:val="24"/>
          <w:lang w:val="pt-BR"/>
        </w:rPr>
        <w:t>Próxima Reunião</w:t>
      </w:r>
    </w:p>
    <w:p w14:paraId="1E835E91" w14:textId="6647CDFF" w:rsidR="00430187" w:rsidRPr="00E03F23" w:rsidRDefault="003C3E26" w:rsidP="00E03F23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29</w:t>
      </w:r>
      <w:r w:rsidR="00430187" w:rsidRPr="00E03F23">
        <w:rPr>
          <w:rFonts w:ascii="Arial" w:hAnsi="Arial" w:cs="Arial"/>
          <w:sz w:val="24"/>
          <w:szCs w:val="24"/>
          <w:lang w:val="pt-BR"/>
        </w:rPr>
        <w:t xml:space="preserve"> de outubro </w:t>
      </w:r>
      <w:r>
        <w:rPr>
          <w:rFonts w:ascii="Arial" w:hAnsi="Arial" w:cs="Arial"/>
          <w:sz w:val="24"/>
          <w:szCs w:val="24"/>
          <w:lang w:val="pt-BR"/>
        </w:rPr>
        <w:t xml:space="preserve"> de 2019 </w:t>
      </w:r>
      <w:r w:rsidR="00430187" w:rsidRPr="00E03F23">
        <w:rPr>
          <w:rFonts w:ascii="Arial" w:hAnsi="Arial" w:cs="Arial"/>
          <w:sz w:val="24"/>
          <w:szCs w:val="24"/>
          <w:lang w:val="pt-BR"/>
        </w:rPr>
        <w:t>às 8:</w:t>
      </w:r>
      <w:r w:rsidR="0029548F" w:rsidRPr="00E03F23">
        <w:rPr>
          <w:rFonts w:ascii="Arial" w:hAnsi="Arial" w:cs="Arial"/>
          <w:sz w:val="24"/>
          <w:szCs w:val="24"/>
          <w:lang w:val="pt-BR"/>
        </w:rPr>
        <w:t>00</w:t>
      </w:r>
      <w:r>
        <w:rPr>
          <w:rFonts w:ascii="Arial" w:hAnsi="Arial" w:cs="Arial"/>
          <w:sz w:val="24"/>
          <w:szCs w:val="24"/>
          <w:lang w:val="pt-BR"/>
        </w:rPr>
        <w:t>hs</w:t>
      </w:r>
      <w:r w:rsidR="00430187" w:rsidRPr="00E03F23">
        <w:rPr>
          <w:rFonts w:ascii="Arial" w:hAnsi="Arial" w:cs="Arial"/>
          <w:sz w:val="24"/>
          <w:szCs w:val="24"/>
          <w:lang w:val="pt-BR"/>
        </w:rPr>
        <w:t xml:space="preserve"> –</w:t>
      </w:r>
      <w:r>
        <w:rPr>
          <w:rFonts w:ascii="Arial" w:hAnsi="Arial" w:cs="Arial"/>
          <w:sz w:val="24"/>
          <w:szCs w:val="24"/>
          <w:lang w:val="pt-BR"/>
        </w:rPr>
        <w:t xml:space="preserve"> Grupo Linhas de Cuidado  + Comitê de Organização -</w:t>
      </w:r>
      <w:r w:rsidR="00430187" w:rsidRPr="00E03F23">
        <w:rPr>
          <w:rFonts w:ascii="Arial" w:hAnsi="Arial" w:cs="Arial"/>
          <w:sz w:val="24"/>
          <w:szCs w:val="24"/>
          <w:lang w:val="pt-BR"/>
        </w:rPr>
        <w:t xml:space="preserve"> Palácio da Cidadania</w:t>
      </w:r>
    </w:p>
    <w:p w14:paraId="0E1A009C" w14:textId="77777777" w:rsidR="00430187" w:rsidRPr="00D769C7" w:rsidRDefault="00430187">
      <w:pPr>
        <w:rPr>
          <w:lang w:val="pt-BR"/>
        </w:rPr>
      </w:pPr>
    </w:p>
    <w:sectPr w:rsidR="00430187" w:rsidRPr="00D7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C7"/>
    <w:rsid w:val="000C7713"/>
    <w:rsid w:val="00116320"/>
    <w:rsid w:val="0029548F"/>
    <w:rsid w:val="00333790"/>
    <w:rsid w:val="003C3E26"/>
    <w:rsid w:val="003C731E"/>
    <w:rsid w:val="00404039"/>
    <w:rsid w:val="00425181"/>
    <w:rsid w:val="00430187"/>
    <w:rsid w:val="00456CC2"/>
    <w:rsid w:val="00592A28"/>
    <w:rsid w:val="00694F46"/>
    <w:rsid w:val="007079E0"/>
    <w:rsid w:val="00753DE3"/>
    <w:rsid w:val="008953DC"/>
    <w:rsid w:val="008A3F39"/>
    <w:rsid w:val="008D4F79"/>
    <w:rsid w:val="00A81A23"/>
    <w:rsid w:val="00AE1914"/>
    <w:rsid w:val="00B925AC"/>
    <w:rsid w:val="00BE6982"/>
    <w:rsid w:val="00C75B35"/>
    <w:rsid w:val="00D55D5C"/>
    <w:rsid w:val="00D769C7"/>
    <w:rsid w:val="00E03F23"/>
    <w:rsid w:val="00E15CA7"/>
    <w:rsid w:val="00E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03A2"/>
  <w15:chartTrackingRefBased/>
  <w15:docId w15:val="{0E0613E2-FD08-4B62-9E28-B59E71DF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1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ntrindade</dc:creator>
  <cp:keywords/>
  <dc:description/>
  <cp:lastModifiedBy>ntrindade</cp:lastModifiedBy>
  <cp:revision>2</cp:revision>
  <dcterms:created xsi:type="dcterms:W3CDTF">2019-10-02T14:22:00Z</dcterms:created>
  <dcterms:modified xsi:type="dcterms:W3CDTF">2019-10-02T14:22:00Z</dcterms:modified>
</cp:coreProperties>
</file>