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  <w:color w:val="158466"/>
          <w:sz w:val="44"/>
          <w:szCs w:val="44"/>
          <w:u w:val="single"/>
        </w:rPr>
        <w:t>Cadastro de Instituições</w:t>
      </w:r>
    </w:p>
    <w:p>
      <w:pPr>
        <w:pStyle w:val="Normal"/>
        <w:jc w:val="center"/>
        <w:rPr>
          <w:b/>
          <w:b/>
        </w:rPr>
      </w:pPr>
      <w:r>
        <w:rPr>
          <w:b/>
          <w:color w:val="158466"/>
          <w:sz w:val="44"/>
          <w:szCs w:val="44"/>
          <w:u w:val="single"/>
        </w:rPr>
        <w:t>2023</w:t>
      </w:r>
    </w:p>
    <w:tbl>
      <w:tblPr>
        <w:tblStyle w:val="Tabelacomgrade"/>
        <w:tblW w:w="10740" w:type="dxa"/>
        <w:jc w:val="left"/>
        <w:tblInd w:w="-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4710"/>
        <w:gridCol w:w="1470"/>
        <w:gridCol w:w="3915"/>
        <w:gridCol w:w="30"/>
      </w:tblGrid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22"/>
                <w:lang w:val="pt-BR" w:eastAsia="en-US" w:bidi="ar-SA"/>
              </w:rPr>
              <w:t>Nº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22"/>
                <w:lang w:val="pt-BR" w:eastAsia="en-US" w:bidi="ar-SA"/>
              </w:rPr>
              <w:t>CLÍNICA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8"/>
                <w:szCs w:val="28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t-BR" w:eastAsia="en-US" w:bidi="ar-SA"/>
              </w:rPr>
              <w:t xml:space="preserve">Nº DE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t-BR" w:eastAsia="en-US" w:bidi="ar-SA"/>
              </w:rPr>
              <w:t>REGISTRO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22"/>
                <w:lang w:val="pt-BR" w:eastAsia="en-US" w:bidi="ar-SA"/>
              </w:rPr>
              <w:t>CNPJ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VILA DOS VELHINHOS DE SOROCABA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01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71.493.969/0001-90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LAR SÃO VICENTE DE PAULO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02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71.868.285/001-25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ASSOCIAÇÃO ISABEL EXEL BOEMER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04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60.117.231/0001-01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BELA MORADA CASA DE REPOUSO LTDA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06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12.403.071/0001-14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RECANTO SABEDORIA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 º 07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13.277.113/0001-80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CENTRO DE CONVIV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Ê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NCIA PARA IDOSOS ROSA DE SARON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13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20.231.416/0001-28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CASA DE REPOUSO SANTA RITA LTDA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19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27.309.014/0001-48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NOSSO LAR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20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13.432.254/0001-20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RESIDENCIAL GERI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Á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TRICO DOCE VIVER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bCs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17.622.743/0001-87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CLINICA GERI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Á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 xml:space="preserve">TRICA 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ANJOS DA GUARDA MATRIZ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29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24.414.413/0001-80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RECANTO VIDA FAMILIAR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32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19.737.633/0001-05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RESIDENCIAL GERI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Á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TRICO DOCE VIVER – FILIAL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35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17.622.743/0001-20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13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CASA DE REPOUSO COMODITTA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37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30.339.876/0001-28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14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NATURAL LIFE EIRELI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39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31.022.736/0001-94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AMOR DE VÓ LAR DE IDOSOS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Nº 41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30.306.605.0001-76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RECANTO DOS SONHOS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42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42.198.448/0001-01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JR GUERRA – CENTRO DE CONVIV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Ê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NCIA DE IDOSOS LTDA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44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18.510.739/0001-09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18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ASSOCIAÇÃO SOROCABANA PARA DEFICIENTES VISUAIS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45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71.862.254/0001-67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A P A E ASSOCIAÇÃO PAIS E AMIGOS DOS EXCEP DE SOROCABA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48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71.869.358/0001-01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20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HOSPITAL OFTALMOLÓGICO DE SOROCABA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49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50.795.566/0002-06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21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MOVIMENTO DE MULHERES NEGRAS DE SOROCABA – MOMUNES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50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03.778.458/0001-64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22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ASSOCIAÇÃO DE SOCORRO IMEDIATO A PESSOAS COM CÂNCER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51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08.762.248-0001-00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23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Segoe UI"/>
                <w:shd w:fill="FFFFFF" w:val="clear"/>
              </w:rPr>
            </w:pPr>
            <w:r>
              <w:rPr>
                <w:rFonts w:eastAsia="Calibri" w:cs="Segoe UI" w:ascii="Calibri" w:hAnsi="Calibri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AGÊNCIA DE DESENVOLVIMENTO ECONÔMICO E SOCIAL – ADES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Calibri" w:cs="" w:ascii="Calibri" w:hAnsi="Calibri"/>
                <w:bCs/>
                <w:color w:val="000000"/>
                <w:kern w:val="0"/>
                <w:sz w:val="24"/>
                <w:szCs w:val="24"/>
                <w:lang w:val="pt-BR" w:eastAsia="en-US" w:bidi="ar-SA"/>
              </w:rPr>
              <w:t>Nº 52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hd w:fill="FFFFFF" w:val="clear"/>
              </w:rPr>
            </w:pPr>
            <w:r>
              <w:rPr>
                <w:rFonts w:eastAsia="Calibri" w:cs="Segoe UI" w:ascii="Calibri" w:hAnsi="Calibri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09.514.344-0001/08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24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ASSOCIACAO SOCIAL COMUNIDADE DE AMOR – ASCA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54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06.198.792/0001-37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25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CASA DE REPOUSO MELHOR IDADE SOROCABA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56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15.912.253/0001-09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26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CLINICA GERI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Á</w:t>
            </w: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TRICA LAR DOCE LAR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57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30.862.256/0001-79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27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RECANTO VIDA FAMILIAR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59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42.192.705/0001-0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28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RESIDENCIAL GERIÁTRICO REVIVER – EIRELI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60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30.002.369/0001-02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29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INBRAI – INSTITUTO BRASILEIRO DO IDOSO – LTDA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61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43.997.991/0001-31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30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LEGIÃO DA BOA VONTADE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62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33.915.604/0289-84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31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ASSOCIACAO BENEFICENTE ANTONIO JOSE GUARDA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63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07.032.003/0001-56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32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RECANTO DOS PÁSSAROS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64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46.388.878/0001- 47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33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RECANTO DO SONHOS FILIAL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65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48.582.137/0001-28  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34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CLINICA GERIÁTRICA ANJOS DA GUARDA FILIAL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66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24.414.413/0002-61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35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CASA DE REPOUSO LIRIO DOS VALES UNIPESSOAL LTDA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67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23.931.366/0001-44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36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CLINICA GERIÁTRICA ANJOS DA GUARDA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Nº 68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24.414.413/0003-42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37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HOTEL GERIÁTRICO NAZIREU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69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35.061.038/0001-59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38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CASARÃO DO VOVÔ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70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50.671.394/0001-88</w:t>
            </w:r>
          </w:p>
        </w:tc>
      </w:tr>
      <w:tr>
        <w:trPr>
          <w:trHeight w:val="622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39</w:t>
            </w:r>
          </w:p>
        </w:tc>
        <w:tc>
          <w:tcPr>
            <w:tcW w:w="4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RECANTO DA VIDA – ATENÇÃO GERONTOLOGIA LTDA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pt-BR" w:eastAsia="en-US" w:bidi="ar-SA"/>
              </w:rPr>
              <w:t>Nº 71</w:t>
            </w:r>
          </w:p>
        </w:tc>
        <w:tc>
          <w:tcPr>
            <w:tcW w:w="394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37.454.433/0001-27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SOROCABA, 20</w:t>
      </w:r>
      <w:bookmarkStart w:id="0" w:name="_GoBack"/>
      <w:bookmarkEnd w:id="0"/>
      <w:r>
        <w:rPr/>
        <w:t xml:space="preserve"> DE JULHO DE 2023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3829050" cy="9239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024e"/>
    <w:rPr/>
  </w:style>
  <w:style w:type="character" w:styleId="RodapChar" w:customStyle="1">
    <w:name w:val="Rodapé Char"/>
    <w:basedOn w:val="DefaultParagraphFont"/>
    <w:uiPriority w:val="99"/>
    <w:qFormat/>
    <w:rsid w:val="0087024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024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7024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13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LibreOffice/7.4.5.1$Windows_X86_64 LibreOffice_project/9c0871452b3918c1019dde9bfac75448afc4b57f</Application>
  <AppVersion>15.0000</AppVersion>
  <Pages>3</Pages>
  <Words>374</Words>
  <Characters>2143</Characters>
  <CharactersWithSpaces>2366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2023-06-27T13:51:00Z</dcterms:created>
  <dc:creator>Luiz Eduardo dos Santos</dc:creator>
  <dc:description/>
  <dc:language>pt-BR</dc:language>
  <cp:lastModifiedBy/>
  <cp:lastPrinted>2023-07-17T19:06:00Z</cp:lastPrinted>
  <dcterms:modified xsi:type="dcterms:W3CDTF">2023-07-20T16:22:16Z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